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54" w:rsidRPr="00505287" w:rsidRDefault="006A1654" w:rsidP="006A1654">
      <w:pPr>
        <w:jc w:val="center"/>
        <w:rPr>
          <w:rFonts w:ascii="Times New Roman" w:hAnsi="Times New Roman"/>
          <w:sz w:val="24"/>
          <w:szCs w:val="24"/>
        </w:rPr>
      </w:pPr>
      <w:r w:rsidRPr="00505287">
        <w:rPr>
          <w:rFonts w:ascii="Times New Roman" w:hAnsi="Times New Roman"/>
          <w:sz w:val="24"/>
          <w:szCs w:val="24"/>
        </w:rPr>
        <w:t>Планируемые результаты изучения предмета</w:t>
      </w:r>
      <w:r>
        <w:rPr>
          <w:rFonts w:ascii="Times New Roman" w:hAnsi="Times New Roman"/>
          <w:sz w:val="24"/>
          <w:szCs w:val="24"/>
        </w:rPr>
        <w:t xml:space="preserve"> 3 класс</w:t>
      </w:r>
    </w:p>
    <w:tbl>
      <w:tblPr>
        <w:tblW w:w="1048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51"/>
        <w:gridCol w:w="2409"/>
        <w:gridCol w:w="2126"/>
        <w:gridCol w:w="1984"/>
      </w:tblGrid>
      <w:tr w:rsidR="006A1654" w:rsidRPr="00505287" w:rsidTr="006A1654">
        <w:trPr>
          <w:trHeight w:val="287"/>
        </w:trPr>
        <w:tc>
          <w:tcPr>
            <w:tcW w:w="1418" w:type="dxa"/>
            <w:vMerge w:val="restart"/>
          </w:tcPr>
          <w:p w:rsidR="006A1654" w:rsidRPr="00505287" w:rsidRDefault="006A1654" w:rsidP="00756EE2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960" w:type="dxa"/>
            <w:gridSpan w:val="2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126" w:type="dxa"/>
            <w:vMerge w:val="restart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984" w:type="dxa"/>
            <w:vMerge w:val="restart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6A1654" w:rsidRPr="00505287" w:rsidTr="006A1654">
        <w:trPr>
          <w:trHeight w:val="1112"/>
        </w:trPr>
        <w:tc>
          <w:tcPr>
            <w:tcW w:w="1418" w:type="dxa"/>
            <w:vMerge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409" w:type="dxa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2126" w:type="dxa"/>
            <w:vMerge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654" w:rsidRPr="00505287" w:rsidTr="006A1654">
        <w:trPr>
          <w:trHeight w:val="862"/>
        </w:trPr>
        <w:tc>
          <w:tcPr>
            <w:tcW w:w="1418" w:type="dxa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2551" w:type="dxa"/>
          </w:tcPr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узнавать изученные объекты и явления живой и неживой природы;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описывать на основе предложенного плана изученные объекты и явления живой и неживой природы, выделять их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сущест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венные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признаки;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сравнивать объекты живой и неживой природы на основе внешних признаков или известных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харак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терных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свойств проводить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прос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тейшую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класси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фикацию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изученных объектов природы;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проводить несложные наблюдения в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окру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жающей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среде и ставить опыты, используя простейшее лабораторное обору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дование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измери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тельные приборы; следовать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инструк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циям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и правилам техники безопасности при проведении наблюдений и опытов;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естес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твенно­научные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текс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ты (на бумажных и электронных носите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лях, в том числе в контролируемом Интернете) с целью поиска и извлечения информации, ответов на вопросы,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объяс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нений, создания </w:t>
            </w: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собственных устных или письменных высказываний;</w:t>
            </w:r>
            <w:proofErr w:type="gramEnd"/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использовать раз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личные справочные издания (словарь по естествознанию,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опре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делитель растений и животных на основе иллюстраций, атлас карт, в том числе и компьютерные из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дания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) для поиска необходимой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мации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использовать готовые модели (глобус, карту, план) для объяснения явлений или описания свойств объектов;</w:t>
            </w:r>
            <w:proofErr w:type="gramEnd"/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обнаруживать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прос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тейшие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взаимосвязи между живой и неживой природой, взаимосвязи в живой природе; использовать их для объяснения необходимости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бе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режного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отношения к природе;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определять характер взаимоотношений человека и природы, находить примеры влияния этих отношений на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родные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объекты, здоровье и безопасность чело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века;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понимать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необ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ходимость здорового образа жизни, соблюдения правил безопасного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поведе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; использовать знания о строении и функционировании организма человека для сохранения и укрепления своего здоровья. 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осознать целостность </w:t>
            </w: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окружающего мира, освоить основы экологической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мотности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элемен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тарных правил нравственного поведения в мире природы и людей, норм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здоровь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есберегающего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пове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дения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 природной и социальной среде; освоить доступные способы изучения природы и общества (наблюдение, запись, измерение, опыт, сравнение,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класси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фикация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др., с получением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мации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из семейных архивов, от окру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жающих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людей, в открытом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мационном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прост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ранстве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);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развитие навыков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устанав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ливать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выявлять причинно-следствен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связи в окружающем мире.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при проведении практических работ инструменты ИКТ (фот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о</w:t>
            </w:r>
            <w:r w:rsidRPr="00505287">
              <w:rPr>
                <w:rFonts w:ascii="Times New Roman" w:hAnsi="Times New Roman"/>
                <w:sz w:val="24"/>
                <w:szCs w:val="24"/>
              </w:rPr>
              <w:noBreakHyphen/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видео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камеру, микрофон и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 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др.) для записи и обработки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мации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, готовить небольшие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презен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тации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резуль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татам наблюдений и опытов;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моделировать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екты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отдельные процессы реального мира с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исполь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зованием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вирту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альных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лабораторий и механизмов, собранных из конструктора;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осознавать ценность природы и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необхо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димость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нести ответственность за ее сохранение,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соб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людать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правила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экологичного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пове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дения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 школе и в быту (раздельный сбор мусора, экономия воды и электроэнергии) и природной среде;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пользоваться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прос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тыми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навыками самоконтроля само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чувствия для сохранения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здо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ровья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; осознанно соблюдать режим дня, правила рационального 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тания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личной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гигиены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;в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>ыполнять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правила безопасного поведения в доме, на улице, природной среде, оказывать первую помощь при несложных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несчас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тных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случаях;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планировать, контролировать и оценивать учебные действия в процессе познания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окру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жающего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мира в соответствии с поставленной зада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чей и условиями ее реализации.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>ринимать и сохранять учеб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ную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задачу;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читывать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выде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ленные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учителем ориентиры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дейс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твия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 новом учебном мате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риале в сотрудничестве с учителем;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пла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нировать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усло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виями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ее </w:t>
            </w:r>
            <w:r>
              <w:rPr>
                <w:rFonts w:ascii="Times New Roman" w:hAnsi="Times New Roman"/>
                <w:sz w:val="24"/>
                <w:szCs w:val="24"/>
              </w:rPr>
              <w:t>реалии-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зации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, в том числе во внутреннем плане;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самостоятельно оценивать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вильность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выпол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нения действия и вносить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необхо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димые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коррек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тивы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испол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нение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:о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существлять поиск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необхо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димой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мации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для вы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полнения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учебных заданий с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исполь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зованием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учебной литературы, эн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циклопедий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спра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вочников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вклю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чая электронные, цифровые), в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отк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рытом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мационном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прос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транстве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, в том числе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контро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лируемом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пространстве сети Интернет;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проявлять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позна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вательную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иници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ативу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 учебном сотрудничестве;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осуществлять анализ объектов с выделением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су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щественных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несущественных признаков;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устанавливать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причинно­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следс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твенные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связи в изучаемом круге явлений;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записывать, фиксировать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формацию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об окружающем ми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ре с помощью инструментов ИКТ;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осознанно и произвольно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ить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сообщения в устной и письмен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ной форме;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осуществлять выбор наиболее эффективных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спо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собов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решения задач в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зави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симости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конкретных ус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ловий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:а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декватно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пользовать ком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муникативные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, прежде всего речевые, средства для решения раз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личных комму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никативных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задач, строить моно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логическое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выс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казывание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(в том числе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сопро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вождая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его аудиовизуальной поддержкой), владеть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диало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гической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формой коммуникации, используя в том числе средства и инструменты ИКТ и дистанционного общения;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учитывать разные мнения и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стре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миться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коор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динации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разли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чных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позиций в сотрудничестве;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</w:tc>
        <w:tc>
          <w:tcPr>
            <w:tcW w:w="1984" w:type="dxa"/>
          </w:tcPr>
          <w:p w:rsidR="006A1654" w:rsidRPr="00CE7C4A" w:rsidRDefault="006A1654" w:rsidP="00756E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E7C4A">
              <w:rPr>
                <w:rFonts w:ascii="Times New Roman" w:hAnsi="Times New Roman" w:cs="Times New Roman"/>
                <w:sz w:val="24"/>
              </w:rPr>
              <w:lastRenderedPageBreak/>
              <w:t>формирование основ рос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E7C4A">
              <w:rPr>
                <w:rFonts w:ascii="Times New Roman" w:hAnsi="Times New Roman" w:cs="Times New Roman"/>
                <w:sz w:val="24"/>
              </w:rPr>
              <w:t>сийской</w:t>
            </w:r>
            <w:proofErr w:type="spellEnd"/>
            <w:r w:rsidRPr="00CE7C4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E7C4A">
              <w:rPr>
                <w:rFonts w:ascii="Times New Roman" w:hAnsi="Times New Roman" w:cs="Times New Roman"/>
                <w:sz w:val="24"/>
              </w:rPr>
              <w:t>граж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E7C4A">
              <w:rPr>
                <w:rFonts w:ascii="Times New Roman" w:hAnsi="Times New Roman" w:cs="Times New Roman"/>
                <w:sz w:val="24"/>
              </w:rPr>
              <w:t>данской</w:t>
            </w:r>
            <w:proofErr w:type="spellEnd"/>
            <w:r w:rsidRPr="00CE7C4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идеен-</w:t>
            </w:r>
            <w:proofErr w:type="spellStart"/>
            <w:r w:rsidRPr="00CE7C4A">
              <w:rPr>
                <w:rFonts w:ascii="Times New Roman" w:hAnsi="Times New Roman" w:cs="Times New Roman"/>
                <w:sz w:val="24"/>
              </w:rPr>
              <w:t>тичности</w:t>
            </w:r>
            <w:proofErr w:type="spellEnd"/>
            <w:r w:rsidRPr="00CE7C4A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CE7C4A">
              <w:rPr>
                <w:rFonts w:ascii="Times New Roman" w:hAnsi="Times New Roman" w:cs="Times New Roman"/>
                <w:sz w:val="24"/>
              </w:rPr>
              <w:t>чув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E7C4A">
              <w:rPr>
                <w:rFonts w:ascii="Times New Roman" w:hAnsi="Times New Roman" w:cs="Times New Roman"/>
                <w:sz w:val="24"/>
              </w:rPr>
              <w:t>ства</w:t>
            </w:r>
            <w:proofErr w:type="spellEnd"/>
            <w:r w:rsidRPr="00CE7C4A">
              <w:rPr>
                <w:rFonts w:ascii="Times New Roman" w:hAnsi="Times New Roman" w:cs="Times New Roman"/>
                <w:sz w:val="24"/>
              </w:rPr>
              <w:t xml:space="preserve"> гордости за свою Родину, </w:t>
            </w:r>
            <w:proofErr w:type="gramStart"/>
            <w:r w:rsidRPr="00CE7C4A">
              <w:rPr>
                <w:rFonts w:ascii="Times New Roman" w:hAnsi="Times New Roman" w:cs="Times New Roman"/>
                <w:sz w:val="24"/>
              </w:rPr>
              <w:t>российский</w:t>
            </w:r>
            <w:proofErr w:type="gramEnd"/>
            <w:r w:rsidRPr="00CE7C4A">
              <w:rPr>
                <w:rFonts w:ascii="Times New Roman" w:hAnsi="Times New Roman" w:cs="Times New Roman"/>
                <w:sz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E7C4A">
              <w:rPr>
                <w:rFonts w:ascii="Times New Roman" w:hAnsi="Times New Roman" w:cs="Times New Roman"/>
                <w:sz w:val="24"/>
              </w:rPr>
              <w:t xml:space="preserve">род и историю России, </w:t>
            </w:r>
            <w:proofErr w:type="spellStart"/>
            <w:r w:rsidRPr="00CE7C4A">
              <w:rPr>
                <w:rFonts w:ascii="Times New Roman" w:hAnsi="Times New Roman" w:cs="Times New Roman"/>
                <w:sz w:val="24"/>
              </w:rPr>
              <w:t>осоз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E7C4A">
              <w:rPr>
                <w:rFonts w:ascii="Times New Roman" w:hAnsi="Times New Roman" w:cs="Times New Roman"/>
                <w:sz w:val="24"/>
              </w:rPr>
              <w:t>нание</w:t>
            </w:r>
            <w:proofErr w:type="spellEnd"/>
            <w:r w:rsidRPr="00CE7C4A">
              <w:rPr>
                <w:rFonts w:ascii="Times New Roman" w:hAnsi="Times New Roman" w:cs="Times New Roman"/>
                <w:sz w:val="24"/>
              </w:rPr>
              <w:t xml:space="preserve"> своей этническо</w:t>
            </w:r>
            <w:r>
              <w:rPr>
                <w:rFonts w:ascii="Times New Roman" w:hAnsi="Times New Roman" w:cs="Times New Roman"/>
                <w:sz w:val="24"/>
              </w:rPr>
              <w:t>й и национальной принадлежности</w:t>
            </w:r>
            <w:r w:rsidRPr="00CE7C4A">
              <w:rPr>
                <w:rFonts w:ascii="Times New Roman" w:hAnsi="Times New Roman" w:cs="Times New Roman"/>
                <w:sz w:val="24"/>
              </w:rPr>
              <w:t xml:space="preserve"> формирование ценностей </w:t>
            </w:r>
            <w:proofErr w:type="spellStart"/>
            <w:r w:rsidRPr="00CE7C4A">
              <w:rPr>
                <w:rFonts w:ascii="Times New Roman" w:hAnsi="Times New Roman" w:cs="Times New Roman"/>
                <w:sz w:val="24"/>
              </w:rPr>
              <w:t>мно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E7C4A">
              <w:rPr>
                <w:rFonts w:ascii="Times New Roman" w:hAnsi="Times New Roman" w:cs="Times New Roman"/>
                <w:sz w:val="24"/>
              </w:rPr>
              <w:t>гонационального</w:t>
            </w:r>
            <w:proofErr w:type="spellEnd"/>
            <w:r w:rsidRPr="00CE7C4A">
              <w:rPr>
                <w:rFonts w:ascii="Times New Roman" w:hAnsi="Times New Roman" w:cs="Times New Roman"/>
                <w:sz w:val="24"/>
              </w:rPr>
              <w:t xml:space="preserve"> российского общества; ста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E7C4A">
              <w:rPr>
                <w:rFonts w:ascii="Times New Roman" w:hAnsi="Times New Roman" w:cs="Times New Roman"/>
                <w:sz w:val="24"/>
              </w:rPr>
              <w:t>новление</w:t>
            </w:r>
            <w:proofErr w:type="spellEnd"/>
            <w:r w:rsidRPr="00CE7C4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E7C4A">
              <w:rPr>
                <w:rFonts w:ascii="Times New Roman" w:hAnsi="Times New Roman" w:cs="Times New Roman"/>
                <w:sz w:val="24"/>
              </w:rPr>
              <w:t>гума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E7C4A">
              <w:rPr>
                <w:rFonts w:ascii="Times New Roman" w:hAnsi="Times New Roman" w:cs="Times New Roman"/>
                <w:sz w:val="24"/>
              </w:rPr>
              <w:t>нистических</w:t>
            </w:r>
            <w:proofErr w:type="spellEnd"/>
            <w:r w:rsidRPr="00CE7C4A">
              <w:rPr>
                <w:rFonts w:ascii="Times New Roman" w:hAnsi="Times New Roman" w:cs="Times New Roman"/>
                <w:sz w:val="24"/>
              </w:rPr>
              <w:t xml:space="preserve"> и демократических ценностных ориентаций;</w:t>
            </w:r>
          </w:p>
          <w:p w:rsidR="006A1654" w:rsidRPr="0088320D" w:rsidRDefault="006A1654" w:rsidP="00756E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E7C4A">
              <w:rPr>
                <w:rFonts w:ascii="Times New Roman" w:hAnsi="Times New Roman" w:cs="Times New Roman"/>
                <w:sz w:val="24"/>
              </w:rPr>
              <w:t xml:space="preserve">формирование целостного, </w:t>
            </w:r>
            <w:proofErr w:type="gramStart"/>
            <w:r w:rsidRPr="00CE7C4A">
              <w:rPr>
                <w:rFonts w:ascii="Times New Roman" w:hAnsi="Times New Roman" w:cs="Times New Roman"/>
                <w:sz w:val="24"/>
              </w:rPr>
              <w:t>со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E7C4A">
              <w:rPr>
                <w:rFonts w:ascii="Times New Roman" w:hAnsi="Times New Roman" w:cs="Times New Roman"/>
                <w:sz w:val="24"/>
              </w:rPr>
              <w:t>циально</w:t>
            </w:r>
            <w:proofErr w:type="spellEnd"/>
            <w:proofErr w:type="gramEnd"/>
            <w:r w:rsidRPr="00CE7C4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E7C4A">
              <w:rPr>
                <w:rFonts w:ascii="Times New Roman" w:hAnsi="Times New Roman" w:cs="Times New Roman"/>
                <w:sz w:val="24"/>
              </w:rPr>
              <w:t>ориен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E7C4A">
              <w:rPr>
                <w:rFonts w:ascii="Times New Roman" w:hAnsi="Times New Roman" w:cs="Times New Roman"/>
                <w:sz w:val="24"/>
              </w:rPr>
              <w:t>тированного взгляда на мир в его органичном единстве и раз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E7C4A">
              <w:rPr>
                <w:rFonts w:ascii="Times New Roman" w:hAnsi="Times New Roman" w:cs="Times New Roman"/>
                <w:sz w:val="24"/>
              </w:rPr>
              <w:t>нообразии</w:t>
            </w:r>
            <w:proofErr w:type="spellEnd"/>
            <w:r w:rsidRPr="00CE7C4A">
              <w:rPr>
                <w:rFonts w:ascii="Times New Roman" w:hAnsi="Times New Roman" w:cs="Times New Roman"/>
                <w:sz w:val="24"/>
              </w:rPr>
              <w:t xml:space="preserve"> при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E7C4A">
              <w:rPr>
                <w:rFonts w:ascii="Times New Roman" w:hAnsi="Times New Roman" w:cs="Times New Roman"/>
                <w:sz w:val="24"/>
              </w:rPr>
              <w:t>роды, народов, культур и рели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E7C4A">
              <w:rPr>
                <w:rFonts w:ascii="Times New Roman" w:hAnsi="Times New Roman" w:cs="Times New Roman"/>
                <w:sz w:val="24"/>
              </w:rPr>
              <w:t>гий</w:t>
            </w:r>
            <w:proofErr w:type="spellEnd"/>
            <w:r w:rsidRPr="00CE7C4A">
              <w:rPr>
                <w:rFonts w:ascii="Times New Roman" w:hAnsi="Times New Roman" w:cs="Times New Roman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внутренняя позиция школь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ника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на уровне положительного отношения к школе,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ориен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тации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жательные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менты школьной действительности и принятия </w:t>
            </w: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образца «хо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рошего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ника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широкая мотива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ционная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основа учебной 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ятельности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, включающая социальные,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учебно­познавател</w:t>
            </w:r>
            <w:r>
              <w:rPr>
                <w:rFonts w:ascii="Times New Roman" w:hAnsi="Times New Roman"/>
                <w:sz w:val="24"/>
                <w:szCs w:val="24"/>
              </w:rPr>
              <w:t>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внеш-ние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моти-вы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>чебно­познавательный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терес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к новому учебному мате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риалу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спо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собам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решения новой задачи;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ориентация в нравственном содержании и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смысле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как собственных поступков, так и поступков окру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жающих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людей;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внутренняя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зиция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школь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ника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на уровне положительного отношения к школе,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ориен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тации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на содержательные моменты школь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ной </w:t>
            </w:r>
            <w:r>
              <w:rPr>
                <w:rFonts w:ascii="Times New Roman" w:hAnsi="Times New Roman"/>
                <w:sz w:val="24"/>
                <w:szCs w:val="24"/>
              </w:rPr>
              <w:t>действии-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тельности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принятия образ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«хорошего ученика»; фор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мирование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це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лостного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ально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ориен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тированного взгляда на мир в его органичном единстве и разнообразии природы, народов, культур и религий;</w:t>
            </w:r>
          </w:p>
        </w:tc>
      </w:tr>
      <w:tr w:rsidR="006A1654" w:rsidRPr="00505287" w:rsidTr="006A1654">
        <w:trPr>
          <w:trHeight w:val="862"/>
        </w:trPr>
        <w:tc>
          <w:tcPr>
            <w:tcW w:w="1418" w:type="dxa"/>
          </w:tcPr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Человек и общество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узнавать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государ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ственную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символику Российской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Федера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своего региона; описывать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достопри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мечательности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столи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цы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родного края; находить на карте мира Российскую Федерацию, на карте России Москву, свой регион и его главный город;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различать прошлое, настоящее, будущее; соотносить изученные исторические события с датами, конкретную дату с веком;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нахо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дить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место изученных </w:t>
            </w: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событий на «ленте времени»;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используя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допол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нительные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источники информации (на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бу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мажных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электрон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носителях, в том числе в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контролиру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емом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Интернете), находить факты, от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носящиеся к образу жизни, обычаям и верованиям своих предков; на основе имеющихся знаний отличать реальные исторические факты от вымыслов;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оценивать характер взаимоотношений людей в различных социальных группах (семья, группа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сверст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ников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>, этнос), в том числе с позиции раз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вития этических чувств,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доброжела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тельности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эмоцио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нально­нравственной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отзывчивости, пони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мания чувств других людей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сопережива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им;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различ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справочные из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дания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(словари, эн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циклопедии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)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детс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кую литературу о че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ловеке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обществе с целью поиска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мации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, ответов на вопросы, объяснений, для создания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собс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твенных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устных или письменных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выска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зываний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понимание особой роли России в мировой истории, воспитание чувства гордости за наци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ональные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свершения, открытия, победы;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уважительного отношения к России, родному краю, своей семье, истории, куль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туре, природе нашей страны, ее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совре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менной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жизни;</w:t>
            </w:r>
          </w:p>
        </w:tc>
        <w:tc>
          <w:tcPr>
            <w:tcW w:w="2409" w:type="dxa"/>
          </w:tcPr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осознавать свою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разрывную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связь с разнообразными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ружающими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альными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группами;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ориентироваться в важнейших для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личности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собы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тиях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фактах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прош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лого и настоящего; оценивать их воз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можное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влияние на будущее, приобретая тем самым чувство исторической перс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пективы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наблю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дать и описывать про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явления богатства внутреннего мира человека в его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дательной деятель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на благо се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мьи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, в интересах  образовательной организации,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социу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, этноса, страны;</w:t>
            </w:r>
            <w:proofErr w:type="gramEnd"/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проявлять уважение и готовность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нять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совместно установленные договоренности и правила, в том числе правила общения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взрослыми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сверс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тниками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офици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альной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обстановке; участвовать в кол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лективной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коммуни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кативной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деятель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информа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ционной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тельной среде;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определять общую цель в совместной деятельности и пути ее достижения;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дого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вариваться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о распре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делении функций и ролей; осуществлять взаимный контроль в совместной деятель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; адекватно оценивать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собствен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поведение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ведение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окружа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ющих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:о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существлять итоговый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поша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говый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контроль по результату;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Оценивать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вильность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выпол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-нения действия на уровне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адекват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ной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ретроспек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тивной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оценки соответствия результатов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тре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бованиям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данной задачи;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декватно воспринимать предложения и оценку учителей, товарищей, родителей и </w:t>
            </w: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других людей;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различать способ и результат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дей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ствия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: основам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смыс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лового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восприя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художествен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познава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тельных текстов, выделять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сущес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твенную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мацию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сооб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щений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разных видов (в первую очередь текстов);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строить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рассуж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дения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 форме связи простых суждений об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екте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, его строе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нии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, свойствах и связях;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обобщать, т.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 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е. осуществлять генерализацию и выведение общ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для целого ряда или класса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единичных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ектов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, на основе выделения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сущ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ностной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связи;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осуществлять расширенный поиск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мации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использо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ванием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ресурсов библиотек и сети Интернет;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К: допускать воз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можность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сущес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твования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у людей различных точек зрения, в том числе не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совпа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дающих с его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собственной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>, и ориентироваться на позицию пар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тнера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 общении и взаимодействии</w:t>
            </w:r>
          </w:p>
        </w:tc>
        <w:tc>
          <w:tcPr>
            <w:tcW w:w="1984" w:type="dxa"/>
          </w:tcPr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знание основных моральных норм и ориентация на их выполнение;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эти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ческих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чувств — стыда, вины, 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вести как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регу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ляторов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мораль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поведения; понимание чувств других людей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сопере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живание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им;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установка на здоровый образ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жизни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>сновы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экологической культуры: принятие цен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природ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мира, готовность следовать в своей деятель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нормам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природоохран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нерасто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чительного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здоровьесбере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гающего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пове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дения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чувство прекрасного и эстетические чувства на 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нове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знакомства с мировой и отечественной художественной культурой.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граж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данской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идентичности, своей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этничес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кой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принадлеж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 форме осознания «Я» как члена семьи, представителя народа,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граж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данина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России, чувства сопри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частности и гордости за свою Родину, народ и историю,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осоз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нание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ственности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человека за общее благо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получие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; формирование основ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российс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кой гражданской идентичности, чувства гордости за свою Родину, российский народ и историю России,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осозна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своей этнической и </w:t>
            </w: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национальной принадлежности;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формирование ценностей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многонацио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нального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росси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йского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общес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тва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; становление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гуманистичес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ких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демокра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тических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ценностных ориентаций;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654" w:rsidRPr="00505287" w:rsidTr="006A1654">
        <w:trPr>
          <w:trHeight w:val="862"/>
        </w:trPr>
        <w:tc>
          <w:tcPr>
            <w:tcW w:w="1418" w:type="dxa"/>
          </w:tcPr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 безопасной жизни </w:t>
            </w:r>
          </w:p>
        </w:tc>
        <w:tc>
          <w:tcPr>
            <w:tcW w:w="2551" w:type="dxa"/>
          </w:tcPr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Научиться режиму дня школьника, чередованию труда и отдыха в режиме дня; личной гигиены. 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физи-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ческую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культуру, закаливание, игры на воздухе как условие сохранения и укреп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здоровья. 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Использовать номера телефонов экстренной помощи. 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Узнавать дорогу от дома до школы, правила безопасного поведения на дорогах, в лесу, на водоеме в разное время года; правила пожарной безопасности,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правила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обраще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 газом, электричеством, во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дой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; правила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безопас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поведения в природе.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Осознавать ценность здоровья и здорового образа жизни;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лич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ную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ответственность каждого человека за сохранение и укреп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ление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своего </w:t>
            </w:r>
            <w:r>
              <w:rPr>
                <w:rFonts w:ascii="Times New Roman" w:hAnsi="Times New Roman"/>
                <w:sz w:val="24"/>
                <w:szCs w:val="24"/>
              </w:rPr>
              <w:t>физии-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ческого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нравст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венного здоровья.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Оказывать первую помощь при легких травмах (ушиб, порез, ожог),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обмо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раживании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перег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реве.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Проявлять заботу о здоровье и безопасности окружающих людей.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:в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сотрудничестве с учителем ставить новые учебные задачи;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реобразовывать практическую задачу в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познава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тельную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прояв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лять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познавате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льную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инициа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тиву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 учебном сотрудничестве;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самостоятельно учитывать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выде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ленные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учителем ориентиры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дейс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твия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 новом учебном мате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риале;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>: проводить сравнение, сери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ацию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класси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фикацию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по за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данным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критери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ям;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К: формулировать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собственное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мне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позицию;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учитывать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коор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динировать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в сотрудничестве позиции других людей, отличные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собственной;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учитывать разные мнения и интересы и </w:t>
            </w:r>
            <w:proofErr w:type="spellStart"/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обос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новывать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собс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твенную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пози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цию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понимать относительность мнений и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подхо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дов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к решению проблемы;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ориентация на понимание при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чин успеха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деятель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, в том числе на само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анализ и само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резуль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тата, на анализ соответствия ре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зультатов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требо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ваниям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конк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ретной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задачи, на понимание оценок учите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лей, товарищей, родителей и других людей;</w:t>
            </w:r>
          </w:p>
          <w:p w:rsidR="006A1654" w:rsidRPr="00505287" w:rsidRDefault="006A1654" w:rsidP="00756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способность к оценке своей учебной </w:t>
            </w:r>
            <w:proofErr w:type="gramStart"/>
            <w:r w:rsidRPr="00505287">
              <w:rPr>
                <w:rFonts w:ascii="Times New Roman" w:hAnsi="Times New Roman"/>
                <w:sz w:val="24"/>
                <w:szCs w:val="24"/>
              </w:rPr>
              <w:t>деятель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формиро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вание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установки на безопасный, здоровый образ жизни, наличие мотивации к творческому труду, работе на результат,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бе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режному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отно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287">
              <w:rPr>
                <w:rFonts w:ascii="Times New Roman" w:hAnsi="Times New Roman"/>
                <w:sz w:val="24"/>
                <w:szCs w:val="24"/>
              </w:rPr>
              <w:t>шению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к мате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риальным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 xml:space="preserve"> и духовным цен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05287">
              <w:rPr>
                <w:rFonts w:ascii="Times New Roman" w:hAnsi="Times New Roman"/>
                <w:sz w:val="24"/>
                <w:szCs w:val="24"/>
              </w:rPr>
              <w:t>ностям</w:t>
            </w:r>
            <w:proofErr w:type="spellEnd"/>
            <w:r w:rsidRPr="005052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A1654" w:rsidRPr="00505287" w:rsidRDefault="006A1654" w:rsidP="006A1654">
      <w:pPr>
        <w:rPr>
          <w:rFonts w:ascii="Times New Roman" w:hAnsi="Times New Roman"/>
          <w:sz w:val="24"/>
          <w:szCs w:val="24"/>
        </w:rPr>
      </w:pPr>
    </w:p>
    <w:p w:rsidR="006A1654" w:rsidRPr="00F75C55" w:rsidRDefault="006A1654" w:rsidP="006A1654">
      <w:pPr>
        <w:rPr>
          <w:rFonts w:ascii="Times New Roman" w:hAnsi="Times New Roman"/>
          <w:b/>
          <w:sz w:val="24"/>
          <w:szCs w:val="24"/>
        </w:rPr>
      </w:pPr>
    </w:p>
    <w:p w:rsidR="006A1654" w:rsidRPr="00D4600D" w:rsidRDefault="006A1654" w:rsidP="006A1654">
      <w:pPr>
        <w:jc w:val="center"/>
        <w:rPr>
          <w:rFonts w:ascii="Times New Roman" w:hAnsi="Times New Roman"/>
          <w:b/>
          <w:sz w:val="24"/>
          <w:szCs w:val="24"/>
        </w:rPr>
      </w:pPr>
      <w:r w:rsidRPr="00D4600D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tbl>
      <w:tblPr>
        <w:tblpPr w:leftFromText="180" w:rightFromText="180" w:vertAnchor="text" w:tblpY="1"/>
        <w:tblOverlap w:val="never"/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797"/>
        <w:gridCol w:w="1417"/>
      </w:tblGrid>
      <w:tr w:rsidR="006A1654" w:rsidRPr="00505287" w:rsidTr="00756EE2">
        <w:tc>
          <w:tcPr>
            <w:tcW w:w="1418" w:type="dxa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797" w:type="dxa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17" w:type="dxa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A1654" w:rsidRPr="00505287" w:rsidTr="00756EE2">
        <w:tc>
          <w:tcPr>
            <w:tcW w:w="1418" w:type="dxa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7797" w:type="dxa"/>
          </w:tcPr>
          <w:p w:rsidR="006A1654" w:rsidRPr="002F6549" w:rsidRDefault="006A1654" w:rsidP="00756EE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B66FC">
              <w:rPr>
                <w:rFonts w:ascii="Times New Roman" w:hAnsi="Times New Roman"/>
                <w:sz w:val="24"/>
              </w:rPr>
              <w:t xml:space="preserve"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 Звезды и планеты. Солнце – ближайшая к нам звезда, источник света и тепла для всего живого на Земле. Географическая карта и план. Материки и океаны, их названия, расположение на глобусе и карте. Важнейшие природные объекты своей страны, района. Ориентирование на местности. Компас. 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 Воздух – смесь газов. Свойства воздуха. Значение воздуха для растений, животных, человека. 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ее состав, значение для живой природы и для хозяйственной жизни человека. Растения, их </w:t>
            </w:r>
            <w:proofErr w:type="spellStart"/>
            <w:r w:rsidRPr="00AB66FC">
              <w:rPr>
                <w:rFonts w:ascii="Times New Roman" w:hAnsi="Times New Roman"/>
                <w:sz w:val="24"/>
              </w:rPr>
              <w:t>разнообразие</w:t>
            </w:r>
            <w:proofErr w:type="gramStart"/>
            <w:r w:rsidRPr="00AB66FC">
              <w:rPr>
                <w:rFonts w:ascii="Times New Roman" w:hAnsi="Times New Roman"/>
                <w:sz w:val="24"/>
              </w:rPr>
              <w:t>.ч</w:t>
            </w:r>
            <w:proofErr w:type="gramEnd"/>
            <w:r w:rsidRPr="00AB66FC">
              <w:rPr>
                <w:rFonts w:ascii="Times New Roman" w:hAnsi="Times New Roman"/>
                <w:sz w:val="24"/>
              </w:rPr>
              <w:t>асти</w:t>
            </w:r>
            <w:proofErr w:type="spellEnd"/>
            <w:r w:rsidRPr="00AB66FC">
              <w:rPr>
                <w:rFonts w:ascii="Times New Roman" w:hAnsi="Times New Roman"/>
                <w:sz w:val="24"/>
              </w:rPr>
              <w:t xml:space="preserve"> растения (корень, стебель, лист, цветок, плод, семя). </w:t>
            </w:r>
            <w:proofErr w:type="gramStart"/>
            <w:r w:rsidRPr="00AB66FC">
              <w:rPr>
                <w:rFonts w:ascii="Times New Roman" w:hAnsi="Times New Roman"/>
                <w:sz w:val="24"/>
              </w:rPr>
              <w:t>Условия, необходимые для жизни растения (свет, тепло, воздух, вода Животные, их разнообразие.</w:t>
            </w:r>
            <w:proofErr w:type="gramEnd"/>
            <w:r w:rsidRPr="00AB66FC">
              <w:rPr>
                <w:rFonts w:ascii="Times New Roman" w:hAnsi="Times New Roman"/>
                <w:sz w:val="24"/>
              </w:rPr>
              <w:t xml:space="preserve">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Лес, луг, водоем – единство живой и неживой природы (солнечный свет, воздух, вода, почва, растения, животные)</w:t>
            </w:r>
            <w:proofErr w:type="gramStart"/>
            <w:r w:rsidRPr="00AB66FC">
              <w:rPr>
                <w:rFonts w:ascii="Times New Roman" w:hAnsi="Times New Roman"/>
                <w:sz w:val="24"/>
              </w:rPr>
              <w:t>.К</w:t>
            </w:r>
            <w:proofErr w:type="gramEnd"/>
            <w:r w:rsidRPr="00AB66FC">
              <w:rPr>
                <w:rFonts w:ascii="Times New Roman" w:hAnsi="Times New Roman"/>
                <w:sz w:val="24"/>
              </w:rPr>
              <w:t xml:space="preserve">руговорот веществ.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Общее представление о строении тела человека. </w:t>
            </w:r>
            <w:proofErr w:type="gramStart"/>
            <w:r w:rsidRPr="00AB66FC">
              <w:rPr>
                <w:rFonts w:ascii="Times New Roman" w:hAnsi="Times New Roman"/>
                <w:sz w:val="24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AB66FC">
              <w:rPr>
                <w:rFonts w:ascii="Times New Roman" w:hAnsi="Times New Roman"/>
                <w:sz w:val="24"/>
              </w:rPr>
              <w:t xml:space="preserve"> Гигиена систем органов. Измерение температуры тела человека, частоты пульса. Личная </w:t>
            </w:r>
            <w:r w:rsidRPr="00AB66FC">
              <w:rPr>
                <w:rFonts w:ascii="Times New Roman" w:hAnsi="Times New Roman"/>
                <w:sz w:val="24"/>
              </w:rPr>
              <w:lastRenderedPageBreak/>
              <w:t>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них.</w:t>
            </w:r>
          </w:p>
        </w:tc>
        <w:tc>
          <w:tcPr>
            <w:tcW w:w="1417" w:type="dxa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</w:tr>
      <w:tr w:rsidR="006A1654" w:rsidRPr="00505287" w:rsidTr="00756EE2">
        <w:tc>
          <w:tcPr>
            <w:tcW w:w="1418" w:type="dxa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lastRenderedPageBreak/>
              <w:t>Человек и общество</w:t>
            </w:r>
          </w:p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6A1654" w:rsidRPr="00AB66FC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FC">
              <w:rPr>
                <w:rFonts w:ascii="Times New Roman" w:hAnsi="Times New Roman"/>
                <w:sz w:val="24"/>
              </w:rPr>
              <w:t>Общество – совокупность людей, которые объединены общей культурой и связаны друг с другом совместной деятельностью 25 во имя общей цели. Духовно-нравственные и культурные ценности – основа жизнеспособности общества. Человек – член общества, носитель и создатель культуры. Понимание того, как складывается и развивается культура общества и каждого его члена 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 Общественный транспорт. Транспорт города или села. Наземный, воздушный и водный транспорт. Правила пользования транспортом. Средства связи: почта, телеграф, телефон, электронная почта, ауди</w:t>
            </w:r>
            <w:proofErr w:type="gramStart"/>
            <w:r w:rsidRPr="00AB66FC">
              <w:rPr>
                <w:rFonts w:ascii="Times New Roman" w:hAnsi="Times New Roman"/>
                <w:sz w:val="24"/>
              </w:rPr>
              <w:t>о-</w:t>
            </w:r>
            <w:proofErr w:type="gramEnd"/>
            <w:r w:rsidRPr="00AB66FC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AB66FC">
              <w:rPr>
                <w:rFonts w:ascii="Times New Roman" w:hAnsi="Times New Roman"/>
                <w:sz w:val="24"/>
              </w:rPr>
              <w:t>видеочаты</w:t>
            </w:r>
            <w:proofErr w:type="spellEnd"/>
            <w:r w:rsidRPr="00AB66FC">
              <w:rPr>
                <w:rFonts w:ascii="Times New Roman" w:hAnsi="Times New Roman"/>
                <w:sz w:val="24"/>
              </w:rPr>
              <w:t>, форум. 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 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 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</w:t>
            </w:r>
          </w:p>
        </w:tc>
        <w:tc>
          <w:tcPr>
            <w:tcW w:w="1417" w:type="dxa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6A1654" w:rsidRPr="00505287" w:rsidTr="00756EE2">
        <w:tc>
          <w:tcPr>
            <w:tcW w:w="1418" w:type="dxa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Правила безопасной жизни</w:t>
            </w:r>
          </w:p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Ценность здоровья и здорового образа жизни.</w:t>
            </w:r>
          </w:p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легких травмах (ушиб, порез, ожог), обмораживании, перегреве.</w:t>
            </w:r>
          </w:p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Забота о здоровье и безопасности окружающих людей.</w:t>
            </w:r>
          </w:p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 xml:space="preserve">  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газом, электричеством, водой.  </w:t>
            </w:r>
          </w:p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1654" w:rsidRPr="00505287" w:rsidRDefault="006A1654" w:rsidP="0075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2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6A1654" w:rsidRPr="00505287" w:rsidRDefault="006A1654" w:rsidP="006A1654">
      <w:pPr>
        <w:spacing w:line="240" w:lineRule="auto"/>
        <w:ind w:left="884"/>
        <w:jc w:val="both"/>
        <w:rPr>
          <w:rFonts w:ascii="Times New Roman" w:hAnsi="Times New Roman"/>
          <w:b/>
          <w:sz w:val="24"/>
          <w:szCs w:val="24"/>
        </w:rPr>
      </w:pPr>
      <w:r w:rsidRPr="00505287">
        <w:rPr>
          <w:rFonts w:ascii="Times New Roman" w:hAnsi="Times New Roman"/>
          <w:sz w:val="24"/>
          <w:szCs w:val="24"/>
        </w:rPr>
        <w:br w:type="textWrapping" w:clear="all"/>
      </w:r>
    </w:p>
    <w:p w:rsidR="006F36A7" w:rsidRDefault="006F36A7"/>
    <w:sectPr w:rsidR="006F3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654"/>
    <w:rsid w:val="006A1654"/>
    <w:rsid w:val="006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16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16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2747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1</cp:revision>
  <dcterms:created xsi:type="dcterms:W3CDTF">2017-09-06T15:53:00Z</dcterms:created>
  <dcterms:modified xsi:type="dcterms:W3CDTF">2017-09-06T15:54:00Z</dcterms:modified>
</cp:coreProperties>
</file>